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4DB7" w14:textId="77777777" w:rsidR="002F2379" w:rsidRDefault="002F2379">
      <w:r>
        <w:rPr>
          <w:noProof/>
        </w:rPr>
        <mc:AlternateContent>
          <mc:Choice Requires="wps">
            <w:drawing>
              <wp:anchor distT="0" distB="0" distL="114300" distR="114300" simplePos="0" relativeHeight="251659264" behindDoc="0" locked="0" layoutInCell="1" allowOverlap="1" wp14:anchorId="3778CCB7" wp14:editId="30525C8D">
                <wp:simplePos x="0" y="0"/>
                <wp:positionH relativeFrom="column">
                  <wp:posOffset>120015</wp:posOffset>
                </wp:positionH>
                <wp:positionV relativeFrom="paragraph">
                  <wp:posOffset>-793750</wp:posOffset>
                </wp:positionV>
                <wp:extent cx="5295900" cy="14859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5295900" cy="1485900"/>
                        </a:xfrm>
                        <a:prstGeom prst="horizontalScroll">
                          <a:avLst/>
                        </a:prstGeom>
                        <a:solidFill>
                          <a:srgbClr val="FF0000"/>
                        </a:solidFill>
                      </wps:spPr>
                      <wps:style>
                        <a:lnRef idx="2">
                          <a:schemeClr val="accent6"/>
                        </a:lnRef>
                        <a:fillRef idx="1">
                          <a:schemeClr val="lt1"/>
                        </a:fillRef>
                        <a:effectRef idx="0">
                          <a:schemeClr val="accent6"/>
                        </a:effectRef>
                        <a:fontRef idx="minor">
                          <a:schemeClr val="dk1"/>
                        </a:fontRef>
                      </wps:style>
                      <wps:txbx>
                        <w:txbxContent>
                          <w:p w14:paraId="083B1798" w14:textId="46433ACB" w:rsidR="00D56F29" w:rsidRPr="00B76B77" w:rsidRDefault="00D56F29" w:rsidP="00224C7B">
                            <w:pPr>
                              <w:jc w:val="center"/>
                              <w:rPr>
                                <w:rFonts w:ascii="游ゴシック" w:eastAsia="游ゴシック" w:hAnsi="游ゴシック"/>
                                <w:b/>
                                <w:sz w:val="96"/>
                                <w:szCs w:val="96"/>
                              </w:rPr>
                            </w:pPr>
                            <w:r>
                              <w:rPr>
                                <w:rFonts w:ascii="游ゴシック" w:eastAsia="游ゴシック" w:hAnsi="游ゴシック" w:hint="eastAsia"/>
                                <w:b/>
                                <w:sz w:val="96"/>
                                <w:szCs w:val="96"/>
                              </w:rPr>
                              <w:t>警</w:t>
                            </w:r>
                            <w:r w:rsidR="00773070">
                              <w:rPr>
                                <w:rFonts w:ascii="游ゴシック" w:eastAsia="游ゴシック" w:hAnsi="游ゴシック" w:hint="eastAsia"/>
                                <w:b/>
                                <w:sz w:val="96"/>
                                <w:szCs w:val="96"/>
                              </w:rPr>
                              <w:t xml:space="preserve">　</w:t>
                            </w:r>
                            <w:r>
                              <w:rPr>
                                <w:rFonts w:ascii="游ゴシック" w:eastAsia="游ゴシック" w:hAnsi="游ゴシック" w:hint="eastAsia"/>
                                <w:b/>
                                <w:sz w:val="96"/>
                                <w:szCs w:val="96"/>
                              </w:rPr>
                              <w:t>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8CCB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9.45pt;margin-top:-62.5pt;width:417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" fillcolor="red" strokecolor="#70ad47 [3209]" strokeweight="1pt">
                <v:stroke joinstyle="miter"/>
                <v:textbox>
                  <w:txbxContent>
                    <w:p w14:paraId="083B1798" w14:textId="46433ACB" w:rsidR="00D56F29" w:rsidRPr="00B76B77" w:rsidRDefault="00D56F29" w:rsidP="00224C7B">
                      <w:pPr>
                        <w:jc w:val="center"/>
                        <w:rPr>
                          <w:rFonts w:ascii="游ゴシック" w:eastAsia="游ゴシック" w:hAnsi="游ゴシック"/>
                          <w:b/>
                          <w:sz w:val="96"/>
                          <w:szCs w:val="96"/>
                        </w:rPr>
                      </w:pPr>
                      <w:r>
                        <w:rPr>
                          <w:rFonts w:ascii="游ゴシック" w:eastAsia="游ゴシック" w:hAnsi="游ゴシック" w:hint="eastAsia"/>
                          <w:b/>
                          <w:sz w:val="96"/>
                          <w:szCs w:val="96"/>
                        </w:rPr>
                        <w:t>警</w:t>
                      </w:r>
                      <w:r w:rsidR="00773070">
                        <w:rPr>
                          <w:rFonts w:ascii="游ゴシック" w:eastAsia="游ゴシック" w:hAnsi="游ゴシック" w:hint="eastAsia"/>
                          <w:b/>
                          <w:sz w:val="96"/>
                          <w:szCs w:val="96"/>
                        </w:rPr>
                        <w:t xml:space="preserve">　</w:t>
                      </w:r>
                      <w:r>
                        <w:rPr>
                          <w:rFonts w:ascii="游ゴシック" w:eastAsia="游ゴシック" w:hAnsi="游ゴシック" w:hint="eastAsia"/>
                          <w:b/>
                          <w:sz w:val="96"/>
                          <w:szCs w:val="96"/>
                        </w:rPr>
                        <w:t>告</w:t>
                      </w:r>
                    </w:p>
                  </w:txbxContent>
                </v:textbox>
              </v:shape>
            </w:pict>
          </mc:Fallback>
        </mc:AlternateContent>
      </w:r>
    </w:p>
    <w:p w14:paraId="755021B8" w14:textId="77777777" w:rsidR="002F2379" w:rsidRDefault="002F2379"/>
    <w:p w14:paraId="1E2A918C" w14:textId="77777777" w:rsidR="002F2379" w:rsidRDefault="002F2379"/>
    <w:p w14:paraId="621E6B85" w14:textId="77777777" w:rsidR="00290AD1" w:rsidRDefault="00290AD1" w:rsidP="002F2379">
      <w:pPr>
        <w:rPr>
          <w:rFonts w:ascii="游ゴシック" w:eastAsia="游ゴシック" w:hAnsi="游ゴシック"/>
          <w:sz w:val="40"/>
          <w:szCs w:val="40"/>
        </w:rPr>
      </w:pPr>
    </w:p>
    <w:p w14:paraId="440FA7FB" w14:textId="77777777" w:rsidR="002F2379" w:rsidRPr="00B76B77" w:rsidRDefault="00290AD1" w:rsidP="00773070">
      <w:pPr>
        <w:ind w:firstLineChars="100" w:firstLine="400"/>
        <w:rPr>
          <w:rFonts w:ascii="游ゴシック" w:eastAsia="游ゴシック" w:hAnsi="游ゴシック"/>
          <w:sz w:val="40"/>
          <w:szCs w:val="40"/>
        </w:rPr>
      </w:pPr>
      <w:r>
        <w:rPr>
          <w:rFonts w:ascii="游ゴシック" w:eastAsia="游ゴシック" w:hAnsi="游ゴシック" w:hint="eastAsia"/>
          <w:sz w:val="40"/>
          <w:szCs w:val="40"/>
        </w:rPr>
        <w:t>この</w:t>
      </w:r>
      <w:r w:rsidR="00A747D8">
        <w:rPr>
          <w:rFonts w:ascii="游ゴシック" w:eastAsia="游ゴシック" w:hAnsi="游ゴシック" w:hint="eastAsia"/>
          <w:sz w:val="40"/>
          <w:szCs w:val="40"/>
        </w:rPr>
        <w:t>集積所へ排出</w:t>
      </w:r>
      <w:r>
        <w:rPr>
          <w:rFonts w:ascii="游ゴシック" w:eastAsia="游ゴシック" w:hAnsi="游ゴシック" w:hint="eastAsia"/>
          <w:sz w:val="40"/>
          <w:szCs w:val="40"/>
        </w:rPr>
        <w:t>された資源の所有権は、条例に基づき我孫子市にあります</w:t>
      </w:r>
      <w:r w:rsidR="00A747D8">
        <w:rPr>
          <w:rFonts w:ascii="游ゴシック" w:eastAsia="游ゴシック" w:hAnsi="游ゴシック" w:hint="eastAsia"/>
          <w:sz w:val="40"/>
          <w:szCs w:val="40"/>
        </w:rPr>
        <w:t>。</w:t>
      </w:r>
    </w:p>
    <w:p w14:paraId="27AC19C8" w14:textId="77777777" w:rsidR="002F2379" w:rsidRDefault="00290AD1" w:rsidP="00773070">
      <w:pPr>
        <w:ind w:firstLineChars="100" w:firstLine="400"/>
        <w:rPr>
          <w:rFonts w:ascii="游ゴシック" w:eastAsia="游ゴシック" w:hAnsi="游ゴシック"/>
          <w:sz w:val="40"/>
          <w:szCs w:val="40"/>
        </w:rPr>
      </w:pPr>
      <w:r>
        <w:rPr>
          <w:rFonts w:ascii="游ゴシック" w:eastAsia="游ゴシック" w:hAnsi="游ゴシック" w:hint="eastAsia"/>
          <w:sz w:val="40"/>
          <w:szCs w:val="40"/>
        </w:rPr>
        <w:t>市が回収を委託する株式会社リサイクル以外の者の持ち去りを禁止します</w:t>
      </w:r>
      <w:r w:rsidR="002F2379" w:rsidRPr="00B76B77">
        <w:rPr>
          <w:rFonts w:ascii="游ゴシック" w:eastAsia="游ゴシック" w:hAnsi="游ゴシック" w:hint="eastAsia"/>
          <w:sz w:val="40"/>
          <w:szCs w:val="40"/>
        </w:rPr>
        <w:t>。</w:t>
      </w:r>
    </w:p>
    <w:p w14:paraId="2F52319D" w14:textId="77777777" w:rsidR="00290AD1" w:rsidRDefault="00290AD1" w:rsidP="002F2379">
      <w:pPr>
        <w:rPr>
          <w:rFonts w:ascii="游ゴシック" w:eastAsia="游ゴシック" w:hAnsi="游ゴシック"/>
          <w:sz w:val="40"/>
          <w:szCs w:val="40"/>
        </w:rPr>
      </w:pPr>
    </w:p>
    <w:p w14:paraId="7F461F69" w14:textId="77777777" w:rsidR="00290AD1" w:rsidRDefault="00290AD1" w:rsidP="002F2379">
      <w:pPr>
        <w:rPr>
          <w:rFonts w:ascii="游ゴシック" w:eastAsia="游ゴシック" w:hAnsi="游ゴシック"/>
          <w:sz w:val="40"/>
          <w:szCs w:val="40"/>
        </w:rPr>
      </w:pPr>
      <w:r>
        <w:rPr>
          <w:rFonts w:ascii="游ゴシック" w:eastAsia="游ゴシック" w:hAnsi="游ゴシック" w:hint="eastAsia"/>
          <w:sz w:val="40"/>
          <w:szCs w:val="40"/>
        </w:rPr>
        <w:t>また、持ち去り者を発見して車両ナンバー等の情報をお持ちの方は、</w:t>
      </w:r>
      <w:r w:rsidR="00CE1034">
        <w:rPr>
          <w:rFonts w:ascii="游ゴシック" w:eastAsia="游ゴシック" w:hAnsi="游ゴシック" w:hint="eastAsia"/>
          <w:sz w:val="40"/>
          <w:szCs w:val="40"/>
        </w:rPr>
        <w:t>我孫子市生活衛生課</w:t>
      </w:r>
    </w:p>
    <w:p w14:paraId="402FF502" w14:textId="77777777" w:rsidR="00290AD1" w:rsidRPr="00290AD1" w:rsidRDefault="00290AD1" w:rsidP="002F2379">
      <w:pPr>
        <w:rPr>
          <w:rFonts w:ascii="游ゴシック" w:eastAsia="游ゴシック" w:hAnsi="游ゴシック"/>
          <w:sz w:val="40"/>
          <w:szCs w:val="40"/>
        </w:rPr>
      </w:pPr>
      <w:r>
        <w:rPr>
          <w:rFonts w:ascii="游ゴシック" w:eastAsia="游ゴシック" w:hAnsi="游ゴシック" w:hint="eastAsia"/>
          <w:sz w:val="40"/>
          <w:szCs w:val="40"/>
        </w:rPr>
        <w:t>（電話04-718</w:t>
      </w:r>
      <w:r w:rsidR="00CE1034">
        <w:rPr>
          <w:rFonts w:ascii="游ゴシック" w:eastAsia="游ゴシック" w:hAnsi="游ゴシック" w:hint="eastAsia"/>
          <w:sz w:val="40"/>
          <w:szCs w:val="40"/>
        </w:rPr>
        <w:t>5</w:t>
      </w:r>
      <w:r>
        <w:rPr>
          <w:rFonts w:ascii="游ゴシック" w:eastAsia="游ゴシック" w:hAnsi="游ゴシック" w:hint="eastAsia"/>
          <w:sz w:val="40"/>
          <w:szCs w:val="40"/>
        </w:rPr>
        <w:t>-</w:t>
      </w:r>
      <w:r w:rsidR="00CE1034">
        <w:rPr>
          <w:rFonts w:ascii="游ゴシック" w:eastAsia="游ゴシック" w:hAnsi="游ゴシック" w:hint="eastAsia"/>
          <w:sz w:val="40"/>
          <w:szCs w:val="40"/>
        </w:rPr>
        <w:t>1130</w:t>
      </w:r>
      <w:r>
        <w:rPr>
          <w:rFonts w:ascii="游ゴシック" w:eastAsia="游ゴシック" w:hAnsi="游ゴシック" w:hint="eastAsia"/>
          <w:sz w:val="40"/>
          <w:szCs w:val="40"/>
        </w:rPr>
        <w:t>）へ情報をお寄せください。</w:t>
      </w:r>
    </w:p>
    <w:p w14:paraId="0AD71CEE" w14:textId="77777777" w:rsidR="00290AD1" w:rsidRPr="00CE1034" w:rsidRDefault="00290AD1" w:rsidP="00B76B77">
      <w:pPr>
        <w:jc w:val="center"/>
        <w:rPr>
          <w:rFonts w:ascii="游ゴシック" w:eastAsia="游ゴシック" w:hAnsi="游ゴシック"/>
          <w:sz w:val="44"/>
          <w:szCs w:val="44"/>
        </w:rPr>
      </w:pPr>
    </w:p>
    <w:p w14:paraId="797D89B5" w14:textId="77777777" w:rsidR="00D374F7" w:rsidRDefault="00A747D8" w:rsidP="00B76B77">
      <w:pPr>
        <w:jc w:val="center"/>
        <w:rPr>
          <w:rFonts w:ascii="游ゴシック" w:eastAsia="游ゴシック" w:hAnsi="游ゴシック"/>
          <w:sz w:val="44"/>
          <w:szCs w:val="44"/>
        </w:rPr>
      </w:pPr>
      <w:r>
        <w:rPr>
          <w:rFonts w:ascii="游ゴシック" w:eastAsia="游ゴシック" w:hAnsi="游ゴシック" w:hint="eastAsia"/>
          <w:sz w:val="44"/>
          <w:szCs w:val="44"/>
        </w:rPr>
        <w:t>●●</w:t>
      </w:r>
      <w:r w:rsidR="002F2379" w:rsidRPr="00B76B77">
        <w:rPr>
          <w:rFonts w:ascii="游ゴシック" w:eastAsia="游ゴシック" w:hAnsi="游ゴシック" w:hint="eastAsia"/>
          <w:sz w:val="44"/>
          <w:szCs w:val="44"/>
        </w:rPr>
        <w:t>自治会</w:t>
      </w:r>
    </w:p>
    <w:p w14:paraId="6018EE3F" w14:textId="77777777" w:rsidR="00B76B77" w:rsidRPr="00B76B77" w:rsidRDefault="00B76B77" w:rsidP="00B76B77">
      <w:pPr>
        <w:jc w:val="center"/>
        <w:rPr>
          <w:rFonts w:ascii="游ゴシック" w:eastAsia="游ゴシック" w:hAnsi="游ゴシック"/>
          <w:sz w:val="44"/>
          <w:szCs w:val="44"/>
        </w:rPr>
      </w:pPr>
      <w:r>
        <w:rPr>
          <w:rFonts w:ascii="游ゴシック" w:eastAsia="游ゴシック" w:hAnsi="游ゴシック" w:hint="eastAsia"/>
          <w:sz w:val="44"/>
          <w:szCs w:val="44"/>
        </w:rPr>
        <w:t>我孫子市</w:t>
      </w:r>
      <w:r w:rsidR="00CE1034">
        <w:rPr>
          <w:rFonts w:ascii="游ゴシック" w:eastAsia="游ゴシック" w:hAnsi="游ゴシック" w:hint="eastAsia"/>
          <w:sz w:val="44"/>
          <w:szCs w:val="44"/>
        </w:rPr>
        <w:t>生活衛生課</w:t>
      </w:r>
    </w:p>
    <w:sectPr w:rsidR="00B76B77" w:rsidRPr="00B76B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C7B"/>
    <w:rsid w:val="00027F08"/>
    <w:rsid w:val="000D0E32"/>
    <w:rsid w:val="00224C7B"/>
    <w:rsid w:val="00290AD1"/>
    <w:rsid w:val="002F2379"/>
    <w:rsid w:val="0046340F"/>
    <w:rsid w:val="00652EE9"/>
    <w:rsid w:val="00773070"/>
    <w:rsid w:val="007D0560"/>
    <w:rsid w:val="00A747D8"/>
    <w:rsid w:val="00A96119"/>
    <w:rsid w:val="00B76B77"/>
    <w:rsid w:val="00C249FB"/>
    <w:rsid w:val="00CE1034"/>
    <w:rsid w:val="00D374F7"/>
    <w:rsid w:val="00D56F29"/>
    <w:rsid w:val="00E939FB"/>
    <w:rsid w:val="00EB3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52890D"/>
  <w15:chartTrackingRefBased/>
  <w15:docId w15:val="{D56A226B-89FD-4630-8B38-8C5E99C6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1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従来バージョンMS">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2022-07-21T01:41:00Z</dcterms:created>
  <dcterms:modified xsi:type="dcterms:W3CDTF">2026-01-30T01:14:00Z</dcterms:modified>
</cp:coreProperties>
</file>